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A8" w:rsidRPr="009B56A8" w:rsidRDefault="009B56A8" w:rsidP="009B5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</w:pPr>
    </w:p>
    <w:p w:rsidR="009B56A8" w:rsidRPr="009B56A8" w:rsidRDefault="002A21B6" w:rsidP="009B5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cs-CZ"/>
        </w:rPr>
      </w:pPr>
      <w:r w:rsidRPr="002A21B6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cs-CZ"/>
        </w:rPr>
        <w:t>Návrh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cs-CZ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44"/>
          <w:szCs w:val="44"/>
          <w:lang w:eastAsia="cs-CZ"/>
        </w:rPr>
      </w:pPr>
      <w:r w:rsidRPr="009B56A8">
        <w:rPr>
          <w:rFonts w:ascii="Calibri" w:eastAsia="Times New Roman" w:hAnsi="Calibri" w:cs="Times New Roman"/>
          <w:b/>
          <w:caps/>
          <w:sz w:val="44"/>
          <w:szCs w:val="44"/>
          <w:lang w:eastAsia="cs-CZ"/>
        </w:rPr>
        <w:t xml:space="preserve">Všeobecne záväzné nariadenie 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44"/>
          <w:szCs w:val="44"/>
          <w:lang w:eastAsia="cs-CZ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44"/>
          <w:szCs w:val="44"/>
          <w:lang w:eastAsia="cs-CZ"/>
        </w:rPr>
      </w:pPr>
      <w:r w:rsidRPr="009B56A8">
        <w:rPr>
          <w:rFonts w:ascii="Calibri" w:eastAsia="Times New Roman" w:hAnsi="Calibri" w:cs="Times New Roman"/>
          <w:b/>
          <w:caps/>
          <w:sz w:val="44"/>
          <w:szCs w:val="44"/>
          <w:lang w:eastAsia="cs-CZ"/>
        </w:rPr>
        <w:t xml:space="preserve">Obce Richvald 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44"/>
          <w:szCs w:val="44"/>
          <w:lang w:eastAsia="cs-CZ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44"/>
          <w:szCs w:val="44"/>
          <w:lang w:eastAsia="cs-CZ"/>
        </w:rPr>
      </w:pPr>
      <w:r w:rsidRPr="009B56A8">
        <w:rPr>
          <w:rFonts w:ascii="Calibri" w:eastAsia="Times New Roman" w:hAnsi="Calibri" w:cs="Times New Roman"/>
          <w:b/>
          <w:caps/>
          <w:sz w:val="44"/>
          <w:szCs w:val="44"/>
          <w:lang w:eastAsia="cs-CZ"/>
        </w:rPr>
        <w:t xml:space="preserve"> </w:t>
      </w:r>
      <w:r w:rsidRPr="009B56A8">
        <w:rPr>
          <w:rFonts w:ascii="Calibri" w:eastAsia="Times New Roman" w:hAnsi="Calibri" w:cs="Times New Roman"/>
          <w:b/>
          <w:color w:val="FF0000"/>
          <w:sz w:val="44"/>
          <w:szCs w:val="44"/>
          <w:lang w:eastAsia="cs-CZ"/>
        </w:rPr>
        <w:t>č</w:t>
      </w:r>
      <w:r w:rsidRPr="009B56A8">
        <w:rPr>
          <w:rFonts w:ascii="Calibri" w:eastAsia="Times New Roman" w:hAnsi="Calibri" w:cs="Times New Roman"/>
          <w:b/>
          <w:caps/>
          <w:color w:val="FF0000"/>
          <w:sz w:val="44"/>
          <w:szCs w:val="44"/>
          <w:lang w:eastAsia="cs-CZ"/>
        </w:rPr>
        <w:t xml:space="preserve">. </w:t>
      </w:r>
      <w:r w:rsidR="002A21B6" w:rsidRPr="002A21B6">
        <w:rPr>
          <w:rFonts w:ascii="Calibri" w:eastAsia="Times New Roman" w:hAnsi="Calibri" w:cs="Times New Roman"/>
          <w:b/>
          <w:caps/>
          <w:color w:val="FF0000"/>
          <w:sz w:val="44"/>
          <w:szCs w:val="44"/>
          <w:lang w:eastAsia="cs-CZ"/>
        </w:rPr>
        <w:t xml:space="preserve"> /2021</w:t>
      </w:r>
    </w:p>
    <w:p w:rsidR="009B56A8" w:rsidRPr="009B56A8" w:rsidRDefault="009B56A8" w:rsidP="009B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sk-SK"/>
        </w:rPr>
      </w:pPr>
      <w:r w:rsidRPr="009B56A8">
        <w:rPr>
          <w:rFonts w:ascii="Calibri" w:eastAsia="Times New Roman" w:hAnsi="Calibri" w:cs="Times New Roman"/>
          <w:b/>
          <w:sz w:val="28"/>
          <w:szCs w:val="28"/>
          <w:lang w:eastAsia="sk-SK"/>
        </w:rPr>
        <w:t xml:space="preserve">o miestnych daniach – daň za psa, daň za ubytovanie, daň za užívanie verejného priestranstva, predajné automaty nevýherne hracie prístroje na kalendárny rok </w:t>
      </w:r>
      <w:r w:rsidRPr="009B56A8">
        <w:rPr>
          <w:rFonts w:ascii="Calibri" w:eastAsia="Times New Roman" w:hAnsi="Calibri" w:cs="Times New Roman"/>
          <w:b/>
          <w:color w:val="FF0000"/>
          <w:sz w:val="28"/>
          <w:szCs w:val="28"/>
          <w:lang w:eastAsia="sk-SK"/>
        </w:rPr>
        <w:t>20</w:t>
      </w:r>
      <w:r w:rsidR="002A21B6" w:rsidRPr="002A21B6">
        <w:rPr>
          <w:rFonts w:ascii="Calibri" w:eastAsia="Times New Roman" w:hAnsi="Calibri" w:cs="Times New Roman"/>
          <w:b/>
          <w:color w:val="FF0000"/>
          <w:sz w:val="28"/>
          <w:szCs w:val="28"/>
          <w:lang w:eastAsia="sk-SK"/>
        </w:rPr>
        <w:t>22</w:t>
      </w:r>
    </w:p>
    <w:p w:rsidR="009B56A8" w:rsidRPr="009B56A8" w:rsidRDefault="009B56A8" w:rsidP="009B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56A8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Pr="009B56A8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INCLUDEPICTURE "http://www.ngw.nl/heraldrywiki/images/1/1a/Richvald.jpg" \* MERGEFORMATINET </w:instrText>
      </w:r>
      <w:r w:rsidRPr="009B56A8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Pr="009B56A8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222pt">
            <v:imagedata r:id="rId5" r:href="rId6"/>
          </v:shape>
        </w:pict>
      </w:r>
      <w:r w:rsidRPr="009B56A8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</w:p>
    <w:p w:rsidR="009B56A8" w:rsidRPr="009B56A8" w:rsidRDefault="009B56A8" w:rsidP="009B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0"/>
          <w:lang w:eastAsia="sk-SK"/>
        </w:rPr>
      </w:pPr>
    </w:p>
    <w:p w:rsidR="009B56A8" w:rsidRPr="009B56A8" w:rsidRDefault="009B56A8" w:rsidP="009B5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0"/>
          <w:lang w:eastAsia="sk-SK"/>
        </w:rPr>
      </w:pPr>
    </w:p>
    <w:p w:rsidR="009B56A8" w:rsidRPr="009B56A8" w:rsidRDefault="009B56A8" w:rsidP="009B5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0"/>
          <w:lang w:eastAsia="sk-SK"/>
        </w:rPr>
      </w:pPr>
    </w:p>
    <w:p w:rsidR="009B56A8" w:rsidRPr="009B56A8" w:rsidRDefault="009B56A8" w:rsidP="009B5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0"/>
          <w:lang w:eastAsia="sk-SK"/>
        </w:rPr>
      </w:pPr>
    </w:p>
    <w:p w:rsidR="009B56A8" w:rsidRPr="009B56A8" w:rsidRDefault="009B56A8" w:rsidP="009B5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0"/>
          <w:lang w:eastAsia="sk-SK"/>
        </w:rPr>
      </w:pPr>
    </w:p>
    <w:p w:rsidR="009B56A8" w:rsidRPr="009B56A8" w:rsidRDefault="009B56A8" w:rsidP="009B5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0"/>
          <w:lang w:eastAsia="sk-SK"/>
        </w:rPr>
      </w:pPr>
    </w:p>
    <w:p w:rsidR="009B56A8" w:rsidRPr="009B56A8" w:rsidRDefault="009B56A8" w:rsidP="009B5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0"/>
          <w:lang w:eastAsia="sk-SK"/>
        </w:rPr>
      </w:pPr>
    </w:p>
    <w:p w:rsidR="009B56A8" w:rsidRPr="009B56A8" w:rsidRDefault="009B56A8" w:rsidP="009B56A8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  <w:r w:rsidRPr="009B56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vyvesený dňa:  </w:t>
      </w:r>
      <w:r w:rsidR="0078352B">
        <w:rPr>
          <w:rFonts w:ascii="Times New Roman" w:eastAsia="Times New Roman" w:hAnsi="Times New Roman" w:cs="Times New Roman"/>
          <w:sz w:val="24"/>
          <w:szCs w:val="24"/>
          <w:lang w:eastAsia="sk-SK"/>
        </w:rPr>
        <w:t>05</w:t>
      </w:r>
      <w:r w:rsidRPr="009B56A8">
        <w:rPr>
          <w:rFonts w:ascii="Times New Roman" w:eastAsia="Times New Roman" w:hAnsi="Times New Roman" w:cs="Times New Roman"/>
          <w:sz w:val="24"/>
          <w:szCs w:val="24"/>
          <w:lang w:eastAsia="sk-SK"/>
        </w:rPr>
        <w:t>.11.</w:t>
      </w:r>
      <w:r w:rsidR="0078352B">
        <w:rPr>
          <w:rFonts w:ascii="Times New Roman" w:eastAsia="Times New Roman" w:hAnsi="Times New Roman" w:cs="Times New Roman"/>
          <w:sz w:val="24"/>
          <w:szCs w:val="24"/>
          <w:lang w:eastAsia="sk-SK"/>
        </w:rPr>
        <w:t>2021</w:t>
      </w:r>
    </w:p>
    <w:p w:rsidR="009B56A8" w:rsidRPr="009B56A8" w:rsidRDefault="009B56A8" w:rsidP="009B56A8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56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VZN schválené dňa:      </w:t>
      </w:r>
    </w:p>
    <w:p w:rsidR="009B56A8" w:rsidRPr="009B56A8" w:rsidRDefault="009B56A8" w:rsidP="009B56A8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56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VZN zvesené dňa:      </w:t>
      </w:r>
    </w:p>
    <w:p w:rsidR="009B56A8" w:rsidRPr="009B56A8" w:rsidRDefault="009B56A8" w:rsidP="009B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56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VZN účinné od:          </w:t>
      </w:r>
      <w:r w:rsidR="0078352B">
        <w:rPr>
          <w:rFonts w:ascii="Times New Roman" w:eastAsia="Times New Roman" w:hAnsi="Times New Roman" w:cs="Times New Roman"/>
          <w:sz w:val="24"/>
          <w:szCs w:val="24"/>
          <w:lang w:eastAsia="sk-SK"/>
        </w:rPr>
        <w:t>01.01.2022</w:t>
      </w:r>
      <w:r w:rsidRPr="009B56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B56A8" w:rsidRPr="009B56A8" w:rsidRDefault="009B56A8" w:rsidP="009B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56A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Obecné zastupiteľstvo v Richvalde na základe § 6 zák. SNR č. 369/1990 Zb. o obecnom zriadení v znení neskorších predpisov a zák. č. 582/2004 Z. z. o miestnych daniach  a  miestnom poplatku za komunálne odpady a drobné stavebné odpady  v y d á v a   pre   územie  obce Richvald:  </w:t>
      </w:r>
    </w:p>
    <w:p w:rsidR="009B56A8" w:rsidRPr="009B56A8" w:rsidRDefault="009B56A8" w:rsidP="009B56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32"/>
          <w:szCs w:val="32"/>
          <w:lang w:eastAsia="cs-CZ"/>
        </w:rPr>
      </w:pPr>
      <w:r w:rsidRPr="009B56A8">
        <w:rPr>
          <w:rFonts w:ascii="Calibri" w:eastAsia="Times New Roman" w:hAnsi="Calibri" w:cs="Times New Roman"/>
          <w:b/>
          <w:caps/>
          <w:sz w:val="32"/>
          <w:szCs w:val="32"/>
          <w:lang w:eastAsia="cs-CZ"/>
        </w:rPr>
        <w:t xml:space="preserve">Všeobecne záväzné nariadenie 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32"/>
          <w:szCs w:val="32"/>
          <w:lang w:eastAsia="cs-CZ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32"/>
          <w:szCs w:val="32"/>
          <w:lang w:eastAsia="cs-CZ"/>
        </w:rPr>
      </w:pPr>
      <w:r w:rsidRPr="009B56A8">
        <w:rPr>
          <w:rFonts w:ascii="Calibri" w:eastAsia="Times New Roman" w:hAnsi="Calibri" w:cs="Times New Roman"/>
          <w:b/>
          <w:caps/>
          <w:sz w:val="32"/>
          <w:szCs w:val="32"/>
          <w:lang w:eastAsia="cs-CZ"/>
        </w:rPr>
        <w:t xml:space="preserve">Obce Richvald 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32"/>
          <w:szCs w:val="32"/>
          <w:lang w:eastAsia="cs-CZ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32"/>
          <w:szCs w:val="32"/>
          <w:lang w:eastAsia="cs-CZ"/>
        </w:rPr>
      </w:pPr>
      <w:r w:rsidRPr="009B56A8">
        <w:rPr>
          <w:rFonts w:ascii="Calibri" w:eastAsia="Times New Roman" w:hAnsi="Calibri" w:cs="Times New Roman"/>
          <w:b/>
          <w:caps/>
          <w:sz w:val="32"/>
          <w:szCs w:val="32"/>
          <w:lang w:eastAsia="cs-CZ"/>
        </w:rPr>
        <w:t xml:space="preserve"> </w:t>
      </w:r>
      <w:r w:rsidRPr="009B56A8">
        <w:rPr>
          <w:rFonts w:ascii="Calibri" w:eastAsia="Times New Roman" w:hAnsi="Calibri" w:cs="Times New Roman"/>
          <w:b/>
          <w:color w:val="FF0000"/>
          <w:sz w:val="32"/>
          <w:szCs w:val="32"/>
          <w:lang w:eastAsia="cs-CZ"/>
        </w:rPr>
        <w:t>č</w:t>
      </w:r>
      <w:r w:rsidRPr="009B56A8">
        <w:rPr>
          <w:rFonts w:ascii="Calibri" w:eastAsia="Times New Roman" w:hAnsi="Calibri" w:cs="Times New Roman"/>
          <w:b/>
          <w:caps/>
          <w:color w:val="FF0000"/>
          <w:sz w:val="32"/>
          <w:szCs w:val="32"/>
          <w:lang w:eastAsia="cs-CZ"/>
        </w:rPr>
        <w:t xml:space="preserve">. </w:t>
      </w:r>
      <w:r w:rsidR="0078352B" w:rsidRPr="0078352B">
        <w:rPr>
          <w:rFonts w:ascii="Calibri" w:eastAsia="Times New Roman" w:hAnsi="Calibri" w:cs="Times New Roman"/>
          <w:b/>
          <w:caps/>
          <w:color w:val="FF0000"/>
          <w:sz w:val="32"/>
          <w:szCs w:val="32"/>
          <w:lang w:eastAsia="cs-CZ"/>
        </w:rPr>
        <w:t xml:space="preserve"> /2021</w:t>
      </w:r>
    </w:p>
    <w:p w:rsidR="009B56A8" w:rsidRPr="009B56A8" w:rsidRDefault="009B56A8" w:rsidP="009B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sk-SK"/>
        </w:rPr>
      </w:pPr>
      <w:r w:rsidRPr="009B56A8">
        <w:rPr>
          <w:rFonts w:ascii="Calibri" w:eastAsia="Times New Roman" w:hAnsi="Calibri" w:cs="Times New Roman"/>
          <w:b/>
          <w:sz w:val="32"/>
          <w:szCs w:val="32"/>
          <w:lang w:eastAsia="sk-SK"/>
        </w:rPr>
        <w:t xml:space="preserve">o miestnych daniach – daň za psa, daň za ubytovanie, daň za užívanie verejného priestranstva, predajné automaty nevýherne hracie prístroje na kalendárny rok </w:t>
      </w:r>
      <w:r w:rsidRPr="009B56A8">
        <w:rPr>
          <w:rFonts w:ascii="Calibri" w:eastAsia="Times New Roman" w:hAnsi="Calibri" w:cs="Times New Roman"/>
          <w:b/>
          <w:color w:val="FF0000"/>
          <w:sz w:val="32"/>
          <w:szCs w:val="32"/>
          <w:lang w:eastAsia="sk-SK"/>
        </w:rPr>
        <w:t>20</w:t>
      </w:r>
      <w:r w:rsidR="0078352B" w:rsidRPr="0078352B">
        <w:rPr>
          <w:rFonts w:ascii="Calibri" w:eastAsia="Times New Roman" w:hAnsi="Calibri" w:cs="Times New Roman"/>
          <w:b/>
          <w:color w:val="FF0000"/>
          <w:sz w:val="32"/>
          <w:szCs w:val="32"/>
          <w:lang w:eastAsia="sk-SK"/>
        </w:rPr>
        <w:t>22</w:t>
      </w:r>
    </w:p>
    <w:p w:rsidR="009B56A8" w:rsidRPr="009B56A8" w:rsidRDefault="009B56A8" w:rsidP="009B56A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Courier New"/>
          <w:b/>
          <w:i/>
          <w:sz w:val="28"/>
          <w:szCs w:val="28"/>
          <w:lang w:eastAsia="sk-SK"/>
        </w:rPr>
      </w:pPr>
    </w:p>
    <w:p w:rsidR="009B56A8" w:rsidRPr="009B56A8" w:rsidRDefault="009B56A8" w:rsidP="009B56A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eastAsia="Times New Roman" w:hAnsi="Calibri" w:cs="Courier New"/>
          <w:b/>
          <w:sz w:val="28"/>
          <w:szCs w:val="28"/>
          <w:lang w:eastAsia="sk-SK"/>
        </w:rPr>
      </w:pPr>
      <w:r w:rsidRPr="009B56A8">
        <w:rPr>
          <w:rFonts w:ascii="Times New Roman" w:eastAsia="Times New Roman" w:hAnsi="Times New Roman" w:cs="Courier New"/>
          <w:b/>
          <w:sz w:val="32"/>
          <w:szCs w:val="32"/>
          <w:lang w:eastAsia="sk-SK"/>
        </w:rPr>
        <w:t> </w:t>
      </w:r>
      <w:r w:rsidRPr="009B56A8">
        <w:rPr>
          <w:rFonts w:ascii="Calibri" w:eastAsia="Times New Roman" w:hAnsi="Calibri" w:cs="Courier New"/>
          <w:b/>
          <w:sz w:val="28"/>
          <w:szCs w:val="28"/>
          <w:lang w:eastAsia="sk-SK"/>
        </w:rPr>
        <w:t>Základné ustanovenie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1)  Obecné zastupiteľstvo v Richvalde  podľa § 11 ods. 4,  písm. d) zákona č. 369/1990 Zb. o obecnom zriadení neskorších predpisov  </w:t>
      </w: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r o z h o d l o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, že v nadväznosti na § 98 zákona č. 582/2004 Z.z. o miestnych daniach a miestnom poplatku za komunálne odpady a drobné stavebné odpady </w:t>
      </w: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 xml:space="preserve">zavádza 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s účinnosťou od </w:t>
      </w:r>
      <w:r w:rsidRPr="009B56A8">
        <w:rPr>
          <w:rFonts w:ascii="Calibri" w:eastAsia="Times New Roman" w:hAnsi="Calibri" w:cs="Times New Roman"/>
          <w:b/>
          <w:color w:val="FF0000"/>
          <w:sz w:val="24"/>
          <w:szCs w:val="24"/>
          <w:lang w:eastAsia="sk-SK"/>
        </w:rPr>
        <w:t>1.1.20</w:t>
      </w:r>
      <w:r w:rsidR="0078352B" w:rsidRPr="0078352B">
        <w:rPr>
          <w:rFonts w:ascii="Calibri" w:eastAsia="Times New Roman" w:hAnsi="Calibri" w:cs="Times New Roman"/>
          <w:b/>
          <w:color w:val="FF0000"/>
          <w:sz w:val="24"/>
          <w:szCs w:val="24"/>
          <w:lang w:eastAsia="sk-SK"/>
        </w:rPr>
        <w:t>22</w:t>
      </w:r>
      <w:r w:rsidRPr="009B56A8">
        <w:rPr>
          <w:rFonts w:ascii="Calibri" w:eastAsia="Times New Roman" w:hAnsi="Calibri" w:cs="Times New Roman"/>
          <w:b/>
          <w:color w:val="FF0000"/>
          <w:sz w:val="24"/>
          <w:szCs w:val="24"/>
          <w:lang w:eastAsia="sk-SK"/>
        </w:rPr>
        <w:t xml:space="preserve"> </w:t>
      </w: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daň za psa,  daň za užívanie verejného priestranstva, daň za predajné automaty a daň za nevýherné hracie prístroje.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    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2)   Toto všeobecne záväzné nariadenie upravuje podmienky určovania a vyberania dane za  psa, za ubytovanie, za užívanie verejného priestranstva, za predajné automaty a nevýherné hracie prístroje. 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sk-SK"/>
        </w:rPr>
      </w:pPr>
      <w:r w:rsidRPr="009B56A8">
        <w:rPr>
          <w:rFonts w:ascii="Calibri" w:eastAsia="Times New Roman" w:hAnsi="Calibri" w:cs="Times New Roman"/>
          <w:b/>
          <w:sz w:val="28"/>
          <w:szCs w:val="28"/>
          <w:lang w:eastAsia="sk-SK"/>
        </w:rPr>
        <w:t>1. DAŇ ZA PSA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Predmet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 xml:space="preserve">1)  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Predmetom dane za psa je pes starší ako 6 mesiacov chovaný fyzickou alebo právnickou osobou.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2) Predmetom dane za psa nie je :</w:t>
      </w:r>
    </w:p>
    <w:p w:rsidR="009B56A8" w:rsidRPr="009B56A8" w:rsidRDefault="009B56A8" w:rsidP="009B56A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pes chovaný na vedecké a výskumné účely,</w:t>
      </w:r>
    </w:p>
    <w:p w:rsidR="009B56A8" w:rsidRPr="009B56A8" w:rsidRDefault="009B56A8" w:rsidP="009B56A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pes umiestnený v útulku zvierat,</w:t>
      </w:r>
    </w:p>
    <w:p w:rsidR="009B56A8" w:rsidRPr="009B56A8" w:rsidRDefault="009B56A8" w:rsidP="009B56A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pes so špeciálnym výcvikom na sprevádzanie nevidomej osoby,</w:t>
      </w:r>
    </w:p>
    <w:p w:rsidR="009B56A8" w:rsidRPr="009B56A8" w:rsidRDefault="009B56A8" w:rsidP="009B56A8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pes so špeciálnym výcvikom, ktorého vlastní občan s ťažkým zdravotným postihnutím.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II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Daňovník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Daňovníkom je fyzická alebo právnická osoba, ktorá je :</w:t>
      </w:r>
    </w:p>
    <w:p w:rsidR="009B56A8" w:rsidRPr="009B56A8" w:rsidRDefault="009B56A8" w:rsidP="009B56A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vlastníkom psa </w:t>
      </w:r>
    </w:p>
    <w:p w:rsidR="009B56A8" w:rsidRPr="009B56A8" w:rsidRDefault="009B56A8" w:rsidP="009B56A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držiteľom psa, ak sa nedá preukázať, kto psa vlastní.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III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Základ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Základom dane je počet psov.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lastRenderedPageBreak/>
        <w:t>Čl. IV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Sadzba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Sadzba dane za jedného psa a kalendárny rok je v obci Richvald  :</w:t>
      </w:r>
    </w:p>
    <w:p w:rsidR="009B56A8" w:rsidRPr="009B56A8" w:rsidRDefault="009B56A8" w:rsidP="009B56A8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 xml:space="preserve">6,00 € 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za každého psa,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 xml:space="preserve">Čl. V 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Vznik a zánik daňovej povinnosti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Daňová povinnosť vzniká prvým dňom kalendárneho mesiaca nasledujúceho po mesiaci, v ktorom sa pes stal predmetom dane a zaniká posledným dňom mesiaca, v ktorom pes prestal byť predmetom dane.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VI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Oznamovacia povinnosť a platenie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1) Daňovník je povinný písomne oznámiť vznik daňovej povinnosti správcovi dane do 30 dní od vzniku daňovej povinnosti. 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2) Obec vyrubí daň rozhodnutím. Vyrubená daň je splatná do 15 dní odo dňa nadobudnutia právoplatnosti rozhodnutia. 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V ďalších zdaňovacích obdobiach  je daň za zdaňovacie obdobie splatná bez vyrubenia do 31. januára tohto zdaňovacieho obdobia.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3) Ak daňová povinnosť zanikne v priebehu zdaňovacieho obdobia a daňovník to oznámi správcovi dane najneskôr do 30 dní odo dňa  zániku daňovej povinnosti, správca dane vráti pomernú časť dane za zostávajúce mesiace zdaňovacieho obdobia, za ktoré bola daň zaplatená.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VII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Správca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Miestne príslušnou obcou je obec, na ktorej území je pes chovaný.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sk-SK"/>
        </w:rPr>
      </w:pPr>
      <w:r w:rsidRPr="009B56A8">
        <w:rPr>
          <w:rFonts w:ascii="Calibri" w:eastAsia="Times New Roman" w:hAnsi="Calibri" w:cs="Times New Roman"/>
          <w:b/>
          <w:sz w:val="28"/>
          <w:szCs w:val="28"/>
          <w:lang w:eastAsia="sk-SK"/>
        </w:rPr>
        <w:t>2. DAŇ ZA UŽÍVANIE VEREJNÉHO PRIESTRANSTVA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Predmet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1) Predmetom dane za užívanie verejného priestranstva je osobitné užívanie verejného priestranstva.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2) Verejným priestranstvom  sú verejne prístupné pozemky vo vlastníctve obce (ulica, cesta, chodník a verejná zeleň).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3) Osobitným užívaním verejného priestranstva sa rozumie: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a) umiestnenie zariadenia slúžiaceho na poskytovanie služieb, umiestnenie stavebného zariadenia, predajného zariadenia,  zariadenia cirkusu, zariadenia lunaparku a iných atrakcií, umiestnenie skládky a podobne. 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b) Trvalé parkovanie vozidiel, </w:t>
      </w:r>
      <w:r w:rsidRPr="009B56A8">
        <w:rPr>
          <w:rFonts w:ascii="Calibri" w:eastAsia="Times New Roman" w:hAnsi="Calibri" w:cs="Times New Roman"/>
          <w:sz w:val="24"/>
          <w:szCs w:val="20"/>
          <w:lang w:eastAsia="sk-SK"/>
        </w:rPr>
        <w:t>samostatne stojace garáže a samostatné stavby hromadných garáži a stavby určené alebo používané na tieto účely, postavené  mimo bytových domov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 a podobne.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Osobitným užívaním verejného priestranstva nie je užívanie verejného priestranstva v súvislosti s odstránením poruchy alebo havárie rozvodov a verejných sietí.  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lastRenderedPageBreak/>
        <w:t>Čl. II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Daňovník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Daňovníkom je fyzická alebo právnická osoba, ktorá verejné priestranstvo užíva.</w:t>
      </w:r>
    </w:p>
    <w:p w:rsidR="009B56A8" w:rsidRPr="009B56A8" w:rsidRDefault="009B56A8" w:rsidP="009B56A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III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Základ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Základom dane za užívanie verejného priestranstva je výmera užívaného verejného priestoru v m² .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IV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Sadzba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ourier New"/>
          <w:b/>
          <w:lang w:eastAsia="sk-SK"/>
        </w:rPr>
      </w:pPr>
      <w:r w:rsidRPr="009B56A8">
        <w:rPr>
          <w:rFonts w:ascii="Calibri" w:eastAsia="Times New Roman" w:hAnsi="Calibri" w:cs="Courier New"/>
          <w:lang w:eastAsia="sk-SK"/>
        </w:rPr>
        <w:t xml:space="preserve">Sadzbu  dane  za užívanie  verejného priestranstva je </w:t>
      </w:r>
      <w:r w:rsidRPr="009B56A8">
        <w:rPr>
          <w:rFonts w:ascii="Calibri" w:eastAsia="Times New Roman" w:hAnsi="Calibri" w:cs="Times New Roman"/>
          <w:b/>
          <w:lang w:eastAsia="sk-SK"/>
        </w:rPr>
        <w:t xml:space="preserve"> </w:t>
      </w:r>
      <w:r w:rsidRPr="009B56A8">
        <w:rPr>
          <w:rFonts w:ascii="Calibri" w:eastAsia="Times New Roman" w:hAnsi="Calibri" w:cs="Courier New"/>
          <w:b/>
          <w:lang w:eastAsia="sk-SK"/>
        </w:rPr>
        <w:t>za  každý aj  začatý m</w:t>
      </w:r>
      <w:r w:rsidRPr="009B56A8">
        <w:rPr>
          <w:rFonts w:ascii="Calibri" w:eastAsia="Times New Roman" w:hAnsi="Calibri" w:cs="Courier New"/>
          <w:b/>
          <w:vertAlign w:val="superscript"/>
          <w:lang w:eastAsia="sk-SK"/>
        </w:rPr>
        <w:t xml:space="preserve">2  </w:t>
      </w:r>
      <w:r w:rsidRPr="009B56A8">
        <w:rPr>
          <w:rFonts w:ascii="Calibri" w:eastAsia="Times New Roman" w:hAnsi="Calibri" w:cs="Courier New"/>
          <w:b/>
          <w:lang w:eastAsia="sk-SK"/>
        </w:rPr>
        <w:t>osobitne  užívaného verejného priestranstva a za každý aj začatý deň:</w:t>
      </w:r>
    </w:p>
    <w:p w:rsidR="009B56A8" w:rsidRPr="009B56A8" w:rsidRDefault="009B56A8" w:rsidP="009B5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 xml:space="preserve">a) 0,332 € 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za</w:t>
      </w: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 xml:space="preserve"> 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umiestnenie zariadenia slúžiaceho na poskytovanie služieb, umiestnenie stavebného zariadenia, predajného zariadenia,  zariadenia cirkusu, zariadenia lunaparku a iných atrakcií, umiestnenie skládky a podobne.</w:t>
      </w:r>
    </w:p>
    <w:p w:rsidR="009B56A8" w:rsidRPr="009B56A8" w:rsidRDefault="009B56A8" w:rsidP="009B5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 xml:space="preserve">b)  0,01 € 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za</w:t>
      </w: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 xml:space="preserve"> 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trvalé parkovanie vozidiel, samostatne stojace garáže a samostatné stavby hromadných garáži a stavby určené alebo používané na tieto účely, postavené  mimo bytových domov a podobne.</w:t>
      </w:r>
    </w:p>
    <w:p w:rsidR="009B56A8" w:rsidRPr="009B56A8" w:rsidRDefault="009B56A8" w:rsidP="009B56A8">
      <w:pPr>
        <w:spacing w:after="0" w:line="240" w:lineRule="auto"/>
        <w:ind w:left="1080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V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Vznik a zánik daňovej povinnosti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1.Daňová povinnosť vzniká dňom začatia užívania verejného priestranstva a zaniká dňom ukončenia užívania verejného priestranstva.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2. Obec vyrubí daň rozhodnutím, vyrubená daň je splatná do 15 dní odo dňa nadobudnutia právoplatnosti. 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VI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Správca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Miestne príslušnou obcou je obec, na ktorej území sa užívané verejné priestranstvo nachádza.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n-US" w:eastAsia="sk-SK"/>
        </w:rPr>
      </w:pPr>
      <w:r w:rsidRPr="009B56A8">
        <w:rPr>
          <w:rFonts w:ascii="Calibri" w:eastAsia="Times New Roman" w:hAnsi="Calibri" w:cs="Times New Roman"/>
          <w:b/>
          <w:sz w:val="28"/>
          <w:szCs w:val="28"/>
          <w:lang w:eastAsia="sk-SK"/>
        </w:rPr>
        <w:t xml:space="preserve">3. DAŇ ZA </w:t>
      </w:r>
      <w:r w:rsidRPr="009B56A8">
        <w:rPr>
          <w:rFonts w:ascii="Calibri" w:eastAsia="Times New Roman" w:hAnsi="Calibri" w:cs="Times New Roman"/>
          <w:b/>
          <w:sz w:val="28"/>
          <w:szCs w:val="28"/>
          <w:lang w:val="en-US" w:eastAsia="sk-SK"/>
        </w:rPr>
        <w:t>PREDAJNÉ AUTOMATY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Predmet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Predmetom dane za predajné automaty sú prístroje, ktoré vydávajú tovar za odplatu.</w:t>
      </w:r>
    </w:p>
    <w:p w:rsidR="009B56A8" w:rsidRPr="009B56A8" w:rsidRDefault="009B56A8" w:rsidP="009B56A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II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Daňovník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Daňovníkom je fyzická alebo právnická osoba, ktorá predmetné automaty prevádzkuje.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III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Základ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Základom dane je počet predajných automatov.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IV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lastRenderedPageBreak/>
        <w:t>Sadzba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1) Sadzba dane za predajné automaty je :</w:t>
      </w:r>
    </w:p>
    <w:p w:rsidR="009B56A8" w:rsidRPr="009B56A8" w:rsidRDefault="009B56A8" w:rsidP="009B56A8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 xml:space="preserve">20,00 € 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ročne za predajný automat obsahujúci v skladbe ponúkaného tovaru najviac 10 druhov tovarov,</w:t>
      </w:r>
    </w:p>
    <w:p w:rsidR="009B56A8" w:rsidRPr="009B56A8" w:rsidRDefault="009B56A8" w:rsidP="009B56A8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 xml:space="preserve">35,00 € 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ročne za predajný automat ponúkajúci v skladbe viac ako 10 druhov tovaru,</w:t>
      </w:r>
    </w:p>
    <w:p w:rsidR="009B56A8" w:rsidRPr="009B56A8" w:rsidRDefault="009B56A8" w:rsidP="009B56A8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 xml:space="preserve">66,00 € 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ročne za automat ponúkajúci v skladbe tovaru alkoholické nápoje a tabakové výrobky.</w:t>
      </w:r>
    </w:p>
    <w:p w:rsidR="009B56A8" w:rsidRPr="009B56A8" w:rsidRDefault="009B56A8" w:rsidP="009B56A8">
      <w:pPr>
        <w:spacing w:after="0" w:line="240" w:lineRule="auto"/>
        <w:ind w:left="480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V</w:t>
      </w:r>
    </w:p>
    <w:p w:rsidR="009B56A8" w:rsidRPr="009B56A8" w:rsidRDefault="009B56A8" w:rsidP="009B56A8">
      <w:pPr>
        <w:spacing w:after="0" w:line="240" w:lineRule="auto"/>
        <w:ind w:left="480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Vznik a zánik daňovej povinnosti</w:t>
      </w:r>
    </w:p>
    <w:p w:rsidR="009B56A8" w:rsidRPr="009B56A8" w:rsidRDefault="009B56A8" w:rsidP="009B56A8">
      <w:pPr>
        <w:spacing w:after="0" w:line="240" w:lineRule="auto"/>
        <w:ind w:left="480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1. Daňová povinnosť vzniká prvým dňom kalendárneho mesiaca nasledujúceho po mesiaci, v ktorom sa predajný automat začal prevádzkovať a zaniká posledným dňom mesiaca, v ktorom sa ukončilo jeho prevádzkovanie. 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VI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Oznamovacia povinnosť a platenie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1) Daňovník je povinný písomne oznámiť vznik daňovej povinnosti správcovi dane do 30 dní od vzniku daňovej povinnosti.</w:t>
      </w:r>
    </w:p>
    <w:p w:rsidR="009B56A8" w:rsidRPr="009B56A8" w:rsidRDefault="009B56A8" w:rsidP="009B56A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2) Obec daň vyrubí rozhodnutím,  vyrubená daň  je splatná do 15 dní odo dňa nadobudnutia právoplatnosti. 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3) V ďalších zdaňovacích obdobiach je daň za zdaňovacie obdobie splatná bez vyrubenia do 31. januára tohto zdaňovacieho obdobia.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4) Ak daňová povinnosť zanikne v priebehu zdaňovacieho obdobia a daňovník túto skutočnosť oznámi správcovi dane do 30 dní odo dňa zániku daňovej povinnosti, správca dane vráti pomernú časť dane za zostávajúce dni zdaňovacieho obdobia. </w:t>
      </w:r>
    </w:p>
    <w:p w:rsidR="009B56A8" w:rsidRPr="009B56A8" w:rsidRDefault="009B56A8" w:rsidP="009B56A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VII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Správca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Miestnou príslušnou obcou je obec, na ktorej území sa predajné automaty prevádzkujú.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sk-SK"/>
        </w:rPr>
      </w:pPr>
      <w:r w:rsidRPr="009B56A8">
        <w:rPr>
          <w:rFonts w:ascii="Calibri" w:eastAsia="Times New Roman" w:hAnsi="Calibri" w:cs="Times New Roman"/>
          <w:b/>
          <w:sz w:val="28"/>
          <w:szCs w:val="28"/>
          <w:lang w:eastAsia="sk-SK"/>
        </w:rPr>
        <w:t>4. DAŇ ZA NEVÝHERNÉ HRACIE PRÍSTROJE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Predmet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1) Miestnou daňou za nevýherné hracie prístroje sú hracie prístroje, ktoré sa spúšťajú alebo prevádzkujú za odplatu, pričom tieto hracie prístroje nevydávajú peňažnú výhru a sú prevádzkované v priestoroch prístupných verejnosti.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2) Nevýherné hracie prístroje sú :</w:t>
      </w:r>
    </w:p>
    <w:p w:rsidR="009B56A8" w:rsidRPr="009B56A8" w:rsidRDefault="009B56A8" w:rsidP="009B56A8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elektronické prístroje na počítačové hry,</w:t>
      </w:r>
    </w:p>
    <w:p w:rsidR="009B56A8" w:rsidRPr="009B56A8" w:rsidRDefault="009B56A8" w:rsidP="009B56A8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mechanické prístroje, elektronické prístroje, automaty a iné zariadenia na zábavné hry.</w:t>
      </w:r>
    </w:p>
    <w:p w:rsidR="009B56A8" w:rsidRPr="009B56A8" w:rsidRDefault="009B56A8" w:rsidP="009B56A8">
      <w:pPr>
        <w:spacing w:after="0" w:line="240" w:lineRule="auto"/>
        <w:ind w:left="480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ind w:left="480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II</w:t>
      </w:r>
    </w:p>
    <w:p w:rsidR="009B56A8" w:rsidRPr="009B56A8" w:rsidRDefault="009B56A8" w:rsidP="009B56A8">
      <w:pPr>
        <w:spacing w:after="0" w:line="240" w:lineRule="auto"/>
        <w:ind w:left="480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Daňovník</w:t>
      </w:r>
    </w:p>
    <w:p w:rsidR="009B56A8" w:rsidRPr="009B56A8" w:rsidRDefault="009B56A8" w:rsidP="009B56A8">
      <w:pPr>
        <w:spacing w:after="0" w:line="240" w:lineRule="auto"/>
        <w:ind w:left="480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Daňovníkom je fyzická alebo právnická osoba, ktorá nevýherné hracie prístroje prevádzkuje.</w:t>
      </w:r>
    </w:p>
    <w:p w:rsidR="009B56A8" w:rsidRPr="009B56A8" w:rsidRDefault="009B56A8" w:rsidP="009B56A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III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Základ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Základom dane je počet  nevýherných  hracích  prístrojov.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IV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Sadzba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Sadzba dane za jeden nevýherný hrací prístroj je ročne </w:t>
      </w: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 xml:space="preserve"> 35,00 €.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V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Vznik a zánik daňovej povinnosti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Daňová povinnosť vzniká prvým dňom kalendárneho mesiaca nasledujúceho po mesiaci, v ktorom sa nevýherný hrací prístroj začal prevádzkovať a zaniká posledným dňom mesiaca, v ktorom sa ukončilo jeho prevádzkovanie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 xml:space="preserve">Čl. VI 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Oznamovacia povinnosť a platenie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1) Daňovník je povinný písomne oznámiť vznik daňovej povinnosti správcovi dane do 30 dní od vzniku daňovej povinnosti. </w:t>
      </w:r>
    </w:p>
    <w:p w:rsidR="009B56A8" w:rsidRPr="009B56A8" w:rsidRDefault="009B56A8" w:rsidP="009B56A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2) Obec vyrubí daň rozhodnutím, daň  je splatná do 15 dní odo dňa nadobudnutia právoplatnosti. 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 3) V ďalších zdaňovacích obdobiach je daň na zdaňovacie obdobie splatná bez vyrubenia do 31. januára tohto zdaňovacieho obdobia.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3) Ak daňová povinnosť zanikne v priebehu zdaňovacieho obdobia a daňovník to oznámi správcovi dane najneskôr do 30 dní odo dňa  zániku daňovej povinnosti , správca dane vráti pomernú časť dane za zostávajúce zdaňovacie obdobie, za ktoré bola daň zaplatená.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VII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Správca dane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Miestnou príslušnou obcou je obec, na ktorej území sa nevýherné hracie prístroje prevádzkujú.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Čl. VIII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Záverečné ustanovenia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1) Obecné zastupiteľstvo v Richvalde sa na tomto návrhu Všeobecne záväznom nariadení o   o miestnych daniach - daň za psa,  daň za ubytovanie,  daň za užívanie verejného priestranstva, predajné automaty, nevýherné hracie prístroje na kalendárny rok 2021</w:t>
      </w:r>
      <w:r w:rsidR="0078352B">
        <w:rPr>
          <w:rFonts w:ascii="Calibri" w:eastAsia="Times New Roman" w:hAnsi="Calibri" w:cs="Times New Roman"/>
          <w:sz w:val="24"/>
          <w:szCs w:val="24"/>
          <w:lang w:eastAsia="sk-SK"/>
        </w:rPr>
        <w:t xml:space="preserve"> 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uznieslo dňa</w:t>
      </w:r>
      <w:r w:rsidR="0078352B" w:rsidRPr="0078352B">
        <w:rPr>
          <w:rFonts w:ascii="Calibri" w:eastAsia="Times New Roman" w:hAnsi="Calibri" w:cs="Times New Roman"/>
          <w:color w:val="FF0000"/>
          <w:sz w:val="24"/>
          <w:szCs w:val="24"/>
          <w:lang w:eastAsia="sk-SK"/>
        </w:rPr>
        <w:t>............</w:t>
      </w:r>
      <w:r w:rsidR="0078352B">
        <w:rPr>
          <w:rFonts w:ascii="Calibri" w:eastAsia="Times New Roman" w:hAnsi="Calibri" w:cs="Times New Roman"/>
          <w:sz w:val="24"/>
          <w:szCs w:val="24"/>
          <w:lang w:eastAsia="sk-SK"/>
        </w:rPr>
        <w:t>.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a bolo schválené uznesením Obecného zastupiteľstva č</w:t>
      </w:r>
      <w:r w:rsidRPr="009B56A8">
        <w:rPr>
          <w:rFonts w:ascii="Calibri" w:eastAsia="Times New Roman" w:hAnsi="Calibri" w:cs="Times New Roman"/>
          <w:color w:val="FF0000"/>
          <w:sz w:val="24"/>
          <w:szCs w:val="24"/>
          <w:lang w:eastAsia="sk-SK"/>
        </w:rPr>
        <w:t xml:space="preserve">. </w:t>
      </w:r>
      <w:r w:rsidR="0078352B" w:rsidRPr="0078352B">
        <w:rPr>
          <w:rFonts w:ascii="Calibri" w:eastAsia="Times New Roman" w:hAnsi="Calibri" w:cs="Times New Roman"/>
          <w:color w:val="FF0000"/>
          <w:sz w:val="24"/>
          <w:szCs w:val="24"/>
          <w:lang w:eastAsia="sk-SK"/>
        </w:rPr>
        <w:t>/2021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.</w:t>
      </w:r>
      <w:r w:rsidRPr="009B56A8">
        <w:rPr>
          <w:rFonts w:ascii="Calibri" w:eastAsia="Times New Roman" w:hAnsi="Calibri" w:cs="Times New Roman"/>
          <w:color w:val="FF0000"/>
          <w:sz w:val="24"/>
          <w:szCs w:val="24"/>
          <w:lang w:eastAsia="sk-SK"/>
        </w:rPr>
        <w:t xml:space="preserve"> </w:t>
      </w: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V ostatnom sa miestne dane riadia príslušnými ustanoveniami zákona č. 582/2004 Z. z. o miestnych daniach a miestnom poplatku za komunálne odpady a drobné stavebné odpady v znení neskorších predpisov.</w:t>
      </w:r>
    </w:p>
    <w:p w:rsidR="009B56A8" w:rsidRPr="009B56A8" w:rsidRDefault="009B56A8" w:rsidP="009B56A8">
      <w:pPr>
        <w:widowControl w:val="0"/>
        <w:suppressAutoHyphens/>
        <w:spacing w:after="0" w:line="240" w:lineRule="auto"/>
        <w:rPr>
          <w:rFonts w:ascii="Calibri" w:eastAsia="Arial Unicode MS" w:hAnsi="Calibri" w:cs="Tahoma"/>
          <w:b/>
          <w:bCs/>
          <w:kern w:val="1"/>
          <w:sz w:val="28"/>
          <w:szCs w:val="26"/>
          <w:lang w:eastAsia="hi-IN" w:bidi="hi-IN"/>
        </w:rPr>
      </w:pPr>
      <w:r w:rsidRPr="009B56A8">
        <w:rPr>
          <w:rFonts w:ascii="Calibri" w:eastAsia="Arial Unicode MS" w:hAnsi="Calibri" w:cs="Tahoma"/>
          <w:bCs/>
          <w:kern w:val="1"/>
          <w:sz w:val="24"/>
          <w:szCs w:val="24"/>
          <w:lang w:eastAsia="hi-IN" w:bidi="hi-IN"/>
        </w:rPr>
        <w:t xml:space="preserve">2) Týmto sa ruší VZN č. </w:t>
      </w:r>
      <w:r w:rsidR="0078352B" w:rsidRPr="0078352B">
        <w:rPr>
          <w:rFonts w:ascii="Calibri" w:eastAsia="Arial Unicode MS" w:hAnsi="Calibri" w:cs="Tahoma"/>
          <w:bCs/>
          <w:color w:val="FF0000"/>
          <w:kern w:val="1"/>
          <w:sz w:val="24"/>
          <w:szCs w:val="24"/>
          <w:lang w:eastAsia="hi-IN" w:bidi="hi-IN"/>
        </w:rPr>
        <w:t>4/2020</w:t>
      </w:r>
      <w:r w:rsidRPr="009B56A8">
        <w:rPr>
          <w:rFonts w:ascii="Calibri" w:eastAsia="Arial Unicode MS" w:hAnsi="Calibri" w:cs="Tahoma"/>
          <w:bCs/>
          <w:color w:val="FF0000"/>
          <w:kern w:val="1"/>
          <w:sz w:val="24"/>
          <w:szCs w:val="24"/>
          <w:lang w:eastAsia="hi-IN" w:bidi="hi-IN"/>
        </w:rPr>
        <w:t xml:space="preserve"> </w:t>
      </w:r>
      <w:r w:rsidRPr="009B56A8">
        <w:rPr>
          <w:rFonts w:ascii="Calibri" w:eastAsia="Arial Unicode MS" w:hAnsi="Calibri" w:cs="Tahoma"/>
          <w:kern w:val="1"/>
          <w:sz w:val="24"/>
          <w:szCs w:val="24"/>
          <w:lang w:eastAsia="hi-IN" w:bidi="hi-IN"/>
        </w:rPr>
        <w:t>o miestnych daniach a miestnom poplatku za komunálne   odpady a drobné stavebné odpady</w:t>
      </w:r>
      <w:r w:rsidRPr="009B56A8">
        <w:rPr>
          <w:rFonts w:ascii="Calibri" w:eastAsia="Arial Unicode MS" w:hAnsi="Calibri" w:cs="Tahoma"/>
          <w:b/>
          <w:bCs/>
          <w:kern w:val="1"/>
          <w:sz w:val="28"/>
          <w:szCs w:val="26"/>
          <w:lang w:eastAsia="hi-IN" w:bidi="hi-IN"/>
        </w:rPr>
        <w:t xml:space="preserve"> 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3) Toto Všeobecne záväzné nariadenie nadobúda </w:t>
      </w: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 xml:space="preserve">účinnosť dňom </w:t>
      </w:r>
      <w:r w:rsidRPr="009B56A8">
        <w:rPr>
          <w:rFonts w:ascii="Calibri" w:eastAsia="Times New Roman" w:hAnsi="Calibri" w:cs="Times New Roman"/>
          <w:b/>
          <w:color w:val="FF0000"/>
          <w:sz w:val="24"/>
          <w:szCs w:val="24"/>
          <w:lang w:eastAsia="sk-SK"/>
        </w:rPr>
        <w:t>1.1.20</w:t>
      </w:r>
      <w:r w:rsidR="0078352B" w:rsidRPr="0078352B">
        <w:rPr>
          <w:rFonts w:ascii="Calibri" w:eastAsia="Times New Roman" w:hAnsi="Calibri" w:cs="Times New Roman"/>
          <w:b/>
          <w:color w:val="FF0000"/>
          <w:sz w:val="24"/>
          <w:szCs w:val="24"/>
          <w:lang w:eastAsia="sk-SK"/>
        </w:rPr>
        <w:t>22</w:t>
      </w:r>
      <w:r w:rsidRPr="009B56A8">
        <w:rPr>
          <w:rFonts w:ascii="Calibri" w:eastAsia="Times New Roman" w:hAnsi="Calibri" w:cs="Times New Roman"/>
          <w:b/>
          <w:sz w:val="24"/>
          <w:szCs w:val="24"/>
          <w:lang w:eastAsia="sk-SK"/>
        </w:rPr>
        <w:t>.</w:t>
      </w: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  <w:bookmarkStart w:id="0" w:name="_GoBack"/>
      <w:bookmarkEnd w:id="0"/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sk-SK"/>
        </w:rPr>
      </w:pPr>
    </w:p>
    <w:p w:rsidR="009B56A8" w:rsidRPr="009B56A8" w:rsidRDefault="009B56A8" w:rsidP="009B56A8">
      <w:pPr>
        <w:spacing w:after="0" w:line="240" w:lineRule="auto"/>
        <w:ind w:left="6372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>Mgr. Zuzana Germanová</w:t>
      </w:r>
    </w:p>
    <w:p w:rsidR="009B56A8" w:rsidRPr="009B56A8" w:rsidRDefault="009B56A8" w:rsidP="009B56A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sk-SK"/>
        </w:rPr>
      </w:pPr>
      <w:r w:rsidRPr="009B56A8">
        <w:rPr>
          <w:rFonts w:ascii="Calibri" w:eastAsia="Times New Roman" w:hAnsi="Calibri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starostka obce</w:t>
      </w:r>
    </w:p>
    <w:p w:rsidR="003B0FF1" w:rsidRDefault="003B0FF1"/>
    <w:sectPr w:rsidR="003B0FF1" w:rsidSect="00891F93">
      <w:pgSz w:w="11906" w:h="16838"/>
      <w:pgMar w:top="71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44563"/>
    <w:multiLevelType w:val="hybridMultilevel"/>
    <w:tmpl w:val="3F9817A4"/>
    <w:lvl w:ilvl="0" w:tplc="A284296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762249"/>
    <w:multiLevelType w:val="hybridMultilevel"/>
    <w:tmpl w:val="FE9C4632"/>
    <w:lvl w:ilvl="0" w:tplc="A284296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FE501E"/>
    <w:multiLevelType w:val="hybridMultilevel"/>
    <w:tmpl w:val="BCFA5A9A"/>
    <w:lvl w:ilvl="0" w:tplc="0CC2C52E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D85B15"/>
    <w:multiLevelType w:val="hybridMultilevel"/>
    <w:tmpl w:val="12A6B86A"/>
    <w:lvl w:ilvl="0" w:tplc="0CC2C52E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C2DC1"/>
    <w:multiLevelType w:val="hybridMultilevel"/>
    <w:tmpl w:val="B136D84E"/>
    <w:lvl w:ilvl="0" w:tplc="A284296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A8"/>
    <w:rsid w:val="002A21B6"/>
    <w:rsid w:val="003B0FF1"/>
    <w:rsid w:val="0078352B"/>
    <w:rsid w:val="009B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5B505-1AC4-42FA-95B5-8997B898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ngw.nl/heraldrywiki/images/1/1a/Richvald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GERMANOVÁ Zuzana</dc:creator>
  <cp:keywords/>
  <dc:description/>
  <cp:lastModifiedBy>GERMANOVÁ Zuzana</cp:lastModifiedBy>
  <cp:revision>3</cp:revision>
  <dcterms:created xsi:type="dcterms:W3CDTF">2021-11-05T13:46:00Z</dcterms:created>
  <dcterms:modified xsi:type="dcterms:W3CDTF">2021-11-05T13:51:00Z</dcterms:modified>
</cp:coreProperties>
</file>